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EC" w:rsidRDefault="00216151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POROČILO O IZVEDBI EKODNEVA</w:t>
      </w:r>
    </w:p>
    <w:p w:rsidR="00EB232D" w:rsidRDefault="00EB232D" w:rsidP="00CC25EC">
      <w:pPr>
        <w:spacing w:line="264" w:lineRule="auto"/>
        <w:rPr>
          <w:rFonts w:ascii="Cambria" w:hAnsi="Cambria"/>
        </w:rPr>
      </w:pPr>
    </w:p>
    <w:p w:rsidR="00CC25EC" w:rsidRDefault="00216151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Na</w:t>
      </w:r>
      <w:r w:rsidR="00CC25EC">
        <w:rPr>
          <w:rFonts w:ascii="Cambria" w:hAnsi="Cambria"/>
        </w:rPr>
        <w:t xml:space="preserve"> Srednji šoli za lesarstvo Šolskega centra Škofja Loka </w:t>
      </w:r>
      <w:r>
        <w:rPr>
          <w:rFonts w:ascii="Cambria" w:hAnsi="Cambria"/>
        </w:rPr>
        <w:t>smo EKOdan izvedli 10.04.2015</w:t>
      </w:r>
      <w:r w:rsidR="00CC25EC">
        <w:rPr>
          <w:rFonts w:ascii="Cambria" w:hAnsi="Cambria"/>
        </w:rPr>
        <w:t>.</w:t>
      </w:r>
      <w:r w:rsidR="00EE1C97">
        <w:rPr>
          <w:rFonts w:ascii="Cambria" w:hAnsi="Cambria"/>
        </w:rPr>
        <w:t xml:space="preserve"> </w:t>
      </w:r>
    </w:p>
    <w:p w:rsidR="00216151" w:rsidRDefault="00216151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Na ta dan smo za izbrane oddelke (oddelke, ki so imeli pouk ali prakso v stavbi na Trati</w:t>
      </w:r>
      <w:r w:rsidR="00D815EA">
        <w:rPr>
          <w:rFonts w:ascii="Cambria" w:hAnsi="Cambria"/>
        </w:rPr>
        <w:t xml:space="preserve"> – približno 100 dijakov oziroma 57% vseh dijakov šole</w:t>
      </w:r>
      <w:r w:rsidR="003C2ACE">
        <w:rPr>
          <w:rFonts w:ascii="Cambria" w:hAnsi="Cambria"/>
        </w:rPr>
        <w:t xml:space="preserve"> – pouk imamo namreč na dveh lokacijah…</w:t>
      </w:r>
      <w:bookmarkStart w:id="0" w:name="_GoBack"/>
      <w:bookmarkEnd w:id="0"/>
      <w:r>
        <w:rPr>
          <w:rFonts w:ascii="Cambria" w:hAnsi="Cambria"/>
        </w:rPr>
        <w:t>) najprej izvedli predavanje o ogljičnem odtisu, ki sem ga kot mentorica pripravila ob sodelovanju EKONINJ. Predavanje je bilo sestavljeno tako, da je dijake opozarjalo na ogljični odtis posameznika v njegovem vsakodnevnem življenju, predvsem pa na zmanjševanje ogljičnega odtisa. Dijaki so bili seznanjeni z možnostjo izračuna ogljičnega odtisa njihovih gospodinjstev na strani</w:t>
      </w:r>
      <w:r w:rsidR="00D815EA">
        <w:rPr>
          <w:rFonts w:ascii="Cambria" w:hAnsi="Cambria"/>
        </w:rPr>
        <w:t xml:space="preserve"> </w:t>
      </w:r>
      <w:hyperlink r:id="rId5" w:history="1">
        <w:r w:rsidR="00D815EA" w:rsidRPr="00490978">
          <w:rPr>
            <w:rStyle w:val="Hiperpovezava"/>
            <w:rFonts w:ascii="Cambria" w:hAnsi="Cambria"/>
          </w:rPr>
          <w:t>http://www.umanotera.org/kaj-delamo/trajne-vsebine-projekti-kampanje/podnebne-spremembe/izracunaj-svoj-ogljicni-odtis/</w:t>
        </w:r>
      </w:hyperlink>
      <w:r w:rsidR="00D815EA">
        <w:rPr>
          <w:rFonts w:ascii="Cambria" w:hAnsi="Cambria"/>
        </w:rPr>
        <w:t>. EKONINJe pa so jim predstavili tudi  načine ravnanja, ki zmanjšajo ogljični odtis (</w:t>
      </w:r>
      <w:r w:rsidR="008515CD">
        <w:rPr>
          <w:rFonts w:ascii="Cambria" w:hAnsi="Cambria"/>
        </w:rPr>
        <w:t>poraba energije in vode v gospodinjstvu, prevoz v šolo, način življenja…)</w:t>
      </w:r>
    </w:p>
    <w:p w:rsidR="00672B97" w:rsidRDefault="00CC25EC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8515CD">
        <w:rPr>
          <w:rFonts w:ascii="Cambria" w:hAnsi="Cambria"/>
        </w:rPr>
        <w:t>o</w:t>
      </w:r>
      <w:r>
        <w:rPr>
          <w:rFonts w:ascii="Cambria" w:hAnsi="Cambria"/>
        </w:rPr>
        <w:t xml:space="preserve"> </w:t>
      </w:r>
      <w:r w:rsidR="008515CD">
        <w:rPr>
          <w:rFonts w:ascii="Cambria" w:hAnsi="Cambria"/>
        </w:rPr>
        <w:t xml:space="preserve">predavanju </w:t>
      </w:r>
      <w:r>
        <w:rPr>
          <w:rFonts w:ascii="Cambria" w:hAnsi="Cambria"/>
        </w:rPr>
        <w:t xml:space="preserve"> so dijaki </w:t>
      </w:r>
      <w:r w:rsidR="008515CD">
        <w:rPr>
          <w:rFonts w:ascii="Cambria" w:hAnsi="Cambria"/>
        </w:rPr>
        <w:t xml:space="preserve">izpolnjevali anketo o odnosu dijakov do okolja. </w:t>
      </w:r>
      <w:r w:rsidR="0074447E">
        <w:rPr>
          <w:rFonts w:ascii="Cambria" w:hAnsi="Cambria"/>
        </w:rPr>
        <w:t xml:space="preserve"> Pri tem moram izpostavili, da je nekaj dijakov opozorilo na to, da so morebiti nekatera vpra</w:t>
      </w:r>
      <w:r w:rsidR="00C2520D">
        <w:rPr>
          <w:rFonts w:ascii="Cambria" w:hAnsi="Cambria"/>
        </w:rPr>
        <w:t xml:space="preserve">šanja nerodno zastavljena (njihov primer: vprašanje </w:t>
      </w:r>
      <w:r w:rsidR="0074447E">
        <w:rPr>
          <w:rFonts w:ascii="Cambria" w:hAnsi="Cambria"/>
        </w:rPr>
        <w:t>Ali se raje tuširaš ali kopaš</w:t>
      </w:r>
      <w:r w:rsidR="00C2520D">
        <w:rPr>
          <w:rFonts w:ascii="Cambria" w:hAnsi="Cambria"/>
        </w:rPr>
        <w:t>? je zastavljeno dvoumno, saj ni nujno, da  vedno počneš to….).</w:t>
      </w:r>
    </w:p>
    <w:p w:rsidR="00C2520D" w:rsidRDefault="00C2520D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Po pouku so se dijaki treh o</w:t>
      </w:r>
      <w:r w:rsidR="00571814">
        <w:rPr>
          <w:rFonts w:ascii="Cambria" w:hAnsi="Cambria"/>
        </w:rPr>
        <w:t xml:space="preserve">ddelkov lotili čistilne akcije, ki smo jo izvedli v sodelovanju in ob podpori občine Škofja Loka. </w:t>
      </w:r>
      <w:r>
        <w:rPr>
          <w:rFonts w:ascii="Cambria" w:hAnsi="Cambria"/>
        </w:rPr>
        <w:t xml:space="preserve">Teren smo si pred tem ogledali z EKONINJAMI, pri čemer smo ugotovili, da je onesnaženje manjše od pričakovanega (razlog je bil verjetno bližajoča se predstava na prostem Škofjeloški pasijon, zaradi katerega so mesto očitno precej temeljito očistili). </w:t>
      </w:r>
      <w:r w:rsidR="00571814">
        <w:rPr>
          <w:rFonts w:ascii="Cambria" w:hAnsi="Cambria"/>
        </w:rPr>
        <w:t>Zato smo se odločili, da bomo očistili predvsem tiste dele, kjer se vsakodnevno gibljejo dijaki naše šole, bodisi na poti v šolo in domov. Prav tako smo se odločili, da je zaradi manjšega števila porabljenih vreč bolje, da teren »prečeše« manjše število dijakov ob spremstvu učiteljev –</w:t>
      </w:r>
      <w:r w:rsidR="00D35428">
        <w:rPr>
          <w:rFonts w:ascii="Cambria" w:hAnsi="Cambria"/>
        </w:rPr>
        <w:t xml:space="preserve"> spremljevalcev. Tem se je pridružil tudi ravnatelj.</w:t>
      </w:r>
    </w:p>
    <w:p w:rsidR="00D35428" w:rsidRDefault="005F20D6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Ko so dijaki očistili območje, ki jim je bilo dodeljeno, smo s čistilno akcijo in s tem EKOdan zaključili.</w:t>
      </w:r>
    </w:p>
    <w:p w:rsidR="005F20D6" w:rsidRDefault="005F20D6" w:rsidP="00CC25EC">
      <w:pPr>
        <w:spacing w:line="264" w:lineRule="auto"/>
        <w:rPr>
          <w:rFonts w:ascii="Cambria" w:hAnsi="Cambria"/>
        </w:rPr>
      </w:pPr>
      <w:r>
        <w:rPr>
          <w:rFonts w:ascii="Cambria" w:hAnsi="Cambria"/>
        </w:rPr>
        <w:t>Poročilu prilagam predavanje o ogljičnem odtisu za dijake in nekaj fotografij s predavanj, izpolnjevanja ankete in čistilne akcije.</w:t>
      </w:r>
    </w:p>
    <w:p w:rsidR="00CA5A26" w:rsidRPr="00CA5A26" w:rsidRDefault="00CA5A26" w:rsidP="0074447E">
      <w:pPr>
        <w:pStyle w:val="Odstavekseznama"/>
        <w:spacing w:line="264" w:lineRule="auto"/>
        <w:ind w:left="2145"/>
        <w:rPr>
          <w:rFonts w:ascii="Cambria" w:hAnsi="Cambria"/>
        </w:rPr>
      </w:pPr>
    </w:p>
    <w:sectPr w:rsidR="00CA5A26" w:rsidRPr="00CA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D41"/>
    <w:multiLevelType w:val="hybridMultilevel"/>
    <w:tmpl w:val="BD9A4FD2"/>
    <w:lvl w:ilvl="0" w:tplc="48123BA6">
      <w:start w:val="1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45674B"/>
    <w:multiLevelType w:val="hybridMultilevel"/>
    <w:tmpl w:val="980C6E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C0386"/>
    <w:multiLevelType w:val="hybridMultilevel"/>
    <w:tmpl w:val="2A9AA9B8"/>
    <w:lvl w:ilvl="0" w:tplc="80A6F630">
      <w:start w:val="1"/>
      <w:numFmt w:val="bullet"/>
      <w:lvlText w:val="-"/>
      <w:lvlJc w:val="left"/>
      <w:pPr>
        <w:ind w:left="2145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42A33C48"/>
    <w:multiLevelType w:val="hybridMultilevel"/>
    <w:tmpl w:val="27D46C36"/>
    <w:lvl w:ilvl="0" w:tplc="1DF48080">
      <w:start w:val="1"/>
      <w:numFmt w:val="bullet"/>
      <w:lvlText w:val="-"/>
      <w:lvlJc w:val="left"/>
      <w:pPr>
        <w:ind w:left="210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50A33CD5"/>
    <w:multiLevelType w:val="hybridMultilevel"/>
    <w:tmpl w:val="83AE2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6A00"/>
    <w:multiLevelType w:val="hybridMultilevel"/>
    <w:tmpl w:val="5CF0D55E"/>
    <w:lvl w:ilvl="0" w:tplc="C8CA88C4">
      <w:start w:val="1"/>
      <w:numFmt w:val="bullet"/>
      <w:lvlText w:val="-"/>
      <w:lvlJc w:val="left"/>
      <w:pPr>
        <w:ind w:left="2145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87"/>
    <w:rsid w:val="00161AF0"/>
    <w:rsid w:val="0020568D"/>
    <w:rsid w:val="00216151"/>
    <w:rsid w:val="003C2ACE"/>
    <w:rsid w:val="00571814"/>
    <w:rsid w:val="005F20D6"/>
    <w:rsid w:val="00615218"/>
    <w:rsid w:val="00657C03"/>
    <w:rsid w:val="00672B97"/>
    <w:rsid w:val="0074447E"/>
    <w:rsid w:val="007675AE"/>
    <w:rsid w:val="007960E1"/>
    <w:rsid w:val="007C7B22"/>
    <w:rsid w:val="008515CD"/>
    <w:rsid w:val="009B6F6F"/>
    <w:rsid w:val="009D3B87"/>
    <w:rsid w:val="00C2520D"/>
    <w:rsid w:val="00CA5A26"/>
    <w:rsid w:val="00CC25EC"/>
    <w:rsid w:val="00D35428"/>
    <w:rsid w:val="00D815EA"/>
    <w:rsid w:val="00DD3ED7"/>
    <w:rsid w:val="00EB232D"/>
    <w:rsid w:val="00E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8862-D64B-45DA-92EA-1881ED8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3ED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1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anotera.org/kaj-delamo/trajne-vsebine-projekti-kampanje/podnebne-spremembe/izracunaj-svoj-ogljicni-odt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Gacnik</dc:creator>
  <cp:keywords/>
  <dc:description/>
  <cp:lastModifiedBy>Vanja Gacnik</cp:lastModifiedBy>
  <cp:revision>6</cp:revision>
  <dcterms:created xsi:type="dcterms:W3CDTF">2015-04-20T16:45:00Z</dcterms:created>
  <dcterms:modified xsi:type="dcterms:W3CDTF">2015-04-20T16:49:00Z</dcterms:modified>
</cp:coreProperties>
</file>